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F36A" w14:textId="77777777" w:rsidR="00E47FBB" w:rsidRPr="008628F3" w:rsidRDefault="00E47FBB" w:rsidP="008628F3">
      <w:pPr>
        <w:pStyle w:val="Title"/>
        <w:spacing w:line="240" w:lineRule="auto"/>
        <w:rPr>
          <w:rFonts w:ascii="Times New Roman" w:hAnsi="Times New Roman"/>
          <w:sz w:val="28"/>
          <w:szCs w:val="28"/>
        </w:rPr>
      </w:pPr>
      <w:r w:rsidRPr="008628F3">
        <w:rPr>
          <w:rFonts w:ascii="Times New Roman" w:hAnsi="Times New Roman"/>
          <w:sz w:val="28"/>
          <w:szCs w:val="28"/>
        </w:rPr>
        <w:t>Nomination and Election Notice</w:t>
      </w:r>
    </w:p>
    <w:p w14:paraId="48E62956" w14:textId="77777777" w:rsidR="00E47FBB" w:rsidRPr="008628F3" w:rsidRDefault="00E47FBB" w:rsidP="008628F3">
      <w:pPr>
        <w:spacing w:after="0" w:line="240" w:lineRule="auto"/>
        <w:ind w:right="-180"/>
        <w:jc w:val="center"/>
        <w:rPr>
          <w:rFonts w:ascii="Times New Roman" w:hAnsi="Times New Roman"/>
          <w:b/>
          <w:sz w:val="24"/>
          <w:u w:val="single"/>
        </w:rPr>
      </w:pPr>
      <w:r w:rsidRPr="008628F3">
        <w:rPr>
          <w:rFonts w:ascii="Times New Roman" w:hAnsi="Times New Roman"/>
          <w:b/>
          <w:sz w:val="24"/>
          <w:u w:val="single"/>
        </w:rPr>
        <w:t>For the officers of _______________________-RLCA         Local/County/Area Unit # _____</w:t>
      </w:r>
    </w:p>
    <w:p w14:paraId="40CC9D96" w14:textId="77777777" w:rsidR="00AD351E" w:rsidRDefault="00AD351E" w:rsidP="008628F3">
      <w:pPr>
        <w:spacing w:after="0" w:line="240" w:lineRule="auto"/>
        <w:ind w:right="-288"/>
        <w:rPr>
          <w:rFonts w:ascii="Times New Roman" w:hAnsi="Times New Roman"/>
          <w:b/>
          <w:spacing w:val="-2"/>
          <w:sz w:val="24"/>
        </w:rPr>
      </w:pPr>
    </w:p>
    <w:p w14:paraId="04C65910" w14:textId="77777777" w:rsidR="008628F3" w:rsidRDefault="00E47FBB" w:rsidP="008628F3">
      <w:pPr>
        <w:spacing w:after="0" w:line="240" w:lineRule="auto"/>
        <w:ind w:right="-288"/>
        <w:rPr>
          <w:rFonts w:ascii="Times New Roman" w:hAnsi="Times New Roman"/>
          <w:spacing w:val="-2"/>
          <w:sz w:val="24"/>
        </w:rPr>
      </w:pPr>
      <w:r w:rsidRPr="008628F3">
        <w:rPr>
          <w:rFonts w:ascii="Times New Roman" w:hAnsi="Times New Roman"/>
          <w:b/>
          <w:spacing w:val="-2"/>
          <w:sz w:val="24"/>
        </w:rPr>
        <w:t>Nominations</w:t>
      </w:r>
      <w:r w:rsidRPr="008628F3">
        <w:rPr>
          <w:rFonts w:ascii="Times New Roman" w:hAnsi="Times New Roman"/>
          <w:spacing w:val="-2"/>
          <w:sz w:val="24"/>
        </w:rPr>
        <w:t xml:space="preserve"> for the offices of President __yr, Vice President __ yr, Secretary__yr and Treasurer__yr </w:t>
      </w:r>
      <w:r w:rsidRPr="008628F3">
        <w:rPr>
          <w:rFonts w:ascii="Times New Roman" w:hAnsi="Times New Roman"/>
          <w:i/>
          <w:spacing w:val="-2"/>
          <w:sz w:val="24"/>
        </w:rPr>
        <w:t>(Executive Committeemen__yr, if you have them)</w:t>
      </w:r>
      <w:r w:rsidRPr="008628F3">
        <w:rPr>
          <w:rFonts w:ascii="Times New Roman" w:hAnsi="Times New Roman"/>
          <w:spacing w:val="-2"/>
          <w:sz w:val="24"/>
        </w:rPr>
        <w:t xml:space="preserve"> will be accepted from the floor at the Spring Annual Meeting at the date, time</w:t>
      </w:r>
      <w:r w:rsidR="00AD351E">
        <w:rPr>
          <w:rFonts w:ascii="Times New Roman" w:hAnsi="Times New Roman"/>
          <w:spacing w:val="-2"/>
          <w:sz w:val="24"/>
        </w:rPr>
        <w:t>,</w:t>
      </w:r>
      <w:r w:rsidRPr="008628F3">
        <w:rPr>
          <w:rFonts w:ascii="Times New Roman" w:hAnsi="Times New Roman"/>
          <w:spacing w:val="-2"/>
          <w:sz w:val="24"/>
        </w:rPr>
        <w:t xml:space="preserve"> </w:t>
      </w:r>
    </w:p>
    <w:p w14:paraId="48537EEC" w14:textId="77777777" w:rsidR="00E47FBB" w:rsidRPr="008628F3" w:rsidRDefault="00E47FBB" w:rsidP="008628F3">
      <w:pPr>
        <w:spacing w:after="0" w:line="240" w:lineRule="auto"/>
        <w:ind w:right="-288"/>
        <w:rPr>
          <w:rFonts w:ascii="Times New Roman" w:hAnsi="Times New Roman"/>
          <w:spacing w:val="-2"/>
          <w:sz w:val="24"/>
        </w:rPr>
      </w:pPr>
      <w:r w:rsidRPr="008628F3">
        <w:rPr>
          <w:rFonts w:ascii="Times New Roman" w:hAnsi="Times New Roman"/>
          <w:spacing w:val="-2"/>
          <w:sz w:val="24"/>
        </w:rPr>
        <w:t xml:space="preserve">&amp; place indicated below. </w:t>
      </w:r>
    </w:p>
    <w:p w14:paraId="463901D8" w14:textId="77777777" w:rsidR="008628F3" w:rsidRDefault="00E47FBB" w:rsidP="008628F3">
      <w:pPr>
        <w:spacing w:after="0" w:line="240" w:lineRule="auto"/>
        <w:ind w:right="-288"/>
        <w:rPr>
          <w:rFonts w:ascii="Times New Roman" w:hAnsi="Times New Roman"/>
          <w:spacing w:val="-2"/>
          <w:sz w:val="24"/>
        </w:rPr>
      </w:pPr>
      <w:r w:rsidRPr="008628F3">
        <w:rPr>
          <w:rFonts w:ascii="Times New Roman" w:hAnsi="Times New Roman"/>
          <w:b/>
          <w:spacing w:val="-2"/>
          <w:sz w:val="24"/>
        </w:rPr>
        <w:t>Election</w:t>
      </w:r>
      <w:r w:rsidRPr="008628F3">
        <w:rPr>
          <w:rFonts w:ascii="Times New Roman" w:hAnsi="Times New Roman"/>
          <w:spacing w:val="-2"/>
          <w:sz w:val="24"/>
        </w:rPr>
        <w:t xml:space="preserve"> of Officers to take place immediately after nominations are closed, by secret ballot or</w:t>
      </w:r>
      <w:r w:rsidR="00AD351E">
        <w:rPr>
          <w:rFonts w:ascii="Times New Roman" w:hAnsi="Times New Roman"/>
          <w:spacing w:val="-2"/>
          <w:sz w:val="24"/>
        </w:rPr>
        <w:t>,</w:t>
      </w:r>
      <w:r w:rsidRPr="008628F3">
        <w:rPr>
          <w:rFonts w:ascii="Times New Roman" w:hAnsi="Times New Roman"/>
          <w:spacing w:val="-2"/>
          <w:sz w:val="24"/>
        </w:rPr>
        <w:t xml:space="preserve"> if only one candidate </w:t>
      </w:r>
    </w:p>
    <w:p w14:paraId="14089AB5" w14:textId="77777777" w:rsidR="00E47FBB" w:rsidRPr="008628F3" w:rsidRDefault="00E47FBB" w:rsidP="008628F3">
      <w:pPr>
        <w:spacing w:after="0" w:line="240" w:lineRule="auto"/>
        <w:ind w:right="-288"/>
        <w:rPr>
          <w:rFonts w:ascii="Times New Roman" w:hAnsi="Times New Roman"/>
          <w:spacing w:val="-2"/>
          <w:sz w:val="24"/>
        </w:rPr>
      </w:pPr>
      <w:r w:rsidRPr="008628F3">
        <w:rPr>
          <w:rFonts w:ascii="Times New Roman" w:hAnsi="Times New Roman"/>
          <w:spacing w:val="-2"/>
          <w:sz w:val="24"/>
        </w:rPr>
        <w:t>is nominated for an office</w:t>
      </w:r>
      <w:r w:rsidR="00AD351E">
        <w:rPr>
          <w:rFonts w:ascii="Times New Roman" w:hAnsi="Times New Roman"/>
          <w:spacing w:val="-2"/>
          <w:sz w:val="24"/>
        </w:rPr>
        <w:t>,</w:t>
      </w:r>
      <w:r w:rsidRPr="008628F3">
        <w:rPr>
          <w:rFonts w:ascii="Times New Roman" w:hAnsi="Times New Roman"/>
          <w:spacing w:val="-2"/>
          <w:sz w:val="24"/>
        </w:rPr>
        <w:t xml:space="preserve"> by acclamation.</w:t>
      </w:r>
    </w:p>
    <w:p w14:paraId="2923C010" w14:textId="77777777" w:rsidR="00E47FBB" w:rsidRPr="008628F3" w:rsidRDefault="00E47FBB" w:rsidP="008628F3">
      <w:pPr>
        <w:spacing w:after="0" w:line="240" w:lineRule="auto"/>
        <w:ind w:right="-288"/>
        <w:rPr>
          <w:rFonts w:ascii="Times New Roman" w:hAnsi="Times New Roman"/>
          <w:spacing w:val="-2"/>
          <w:sz w:val="28"/>
        </w:rPr>
      </w:pPr>
    </w:p>
    <w:p w14:paraId="5B8BE307" w14:textId="77777777" w:rsidR="00E47FBB" w:rsidRPr="008628F3" w:rsidRDefault="008628F3" w:rsidP="008628F3">
      <w:pPr>
        <w:ind w:right="-180"/>
        <w:jc w:val="center"/>
        <w:rPr>
          <w:rFonts w:ascii="Times New Roman" w:hAnsi="Times New Roman"/>
          <w:b/>
          <w:spacing w:val="20"/>
        </w:rPr>
      </w:pPr>
      <w:r w:rsidRPr="008628F3">
        <w:rPr>
          <w:rFonts w:ascii="Times New Roman" w:hAnsi="Times New Roman"/>
          <w:b/>
          <w:spacing w:val="20"/>
        </w:rPr>
        <w:t xml:space="preserve">Date: </w:t>
      </w:r>
      <w:r w:rsidR="00E47FBB" w:rsidRPr="008628F3">
        <w:rPr>
          <w:rFonts w:ascii="Times New Roman" w:hAnsi="Times New Roman"/>
          <w:b/>
          <w:spacing w:val="20"/>
        </w:rPr>
        <w:t>___________________________</w:t>
      </w:r>
    </w:p>
    <w:p w14:paraId="20916CBF" w14:textId="77777777" w:rsidR="00E47FBB" w:rsidRPr="008628F3" w:rsidRDefault="00E47FBB" w:rsidP="008628F3">
      <w:pPr>
        <w:ind w:right="-180"/>
        <w:jc w:val="center"/>
        <w:rPr>
          <w:rFonts w:ascii="Times New Roman" w:hAnsi="Times New Roman"/>
          <w:b/>
          <w:spacing w:val="20"/>
        </w:rPr>
      </w:pPr>
      <w:r w:rsidRPr="008628F3">
        <w:rPr>
          <w:rFonts w:ascii="Times New Roman" w:hAnsi="Times New Roman"/>
          <w:b/>
          <w:spacing w:val="20"/>
        </w:rPr>
        <w:t>T</w:t>
      </w:r>
      <w:r w:rsidR="008628F3">
        <w:rPr>
          <w:rFonts w:ascii="Times New Roman" w:hAnsi="Times New Roman"/>
          <w:b/>
          <w:spacing w:val="20"/>
        </w:rPr>
        <w:t>ime:</w:t>
      </w:r>
      <w:r w:rsidR="008628F3">
        <w:rPr>
          <w:rFonts w:ascii="Times New Roman" w:hAnsi="Times New Roman"/>
          <w:b/>
          <w:spacing w:val="20"/>
        </w:rPr>
        <w:tab/>
        <w:t>__________________________</w:t>
      </w:r>
    </w:p>
    <w:p w14:paraId="06058FC4" w14:textId="77777777" w:rsidR="0037054E" w:rsidRDefault="00E47FBB" w:rsidP="0037054E">
      <w:pPr>
        <w:ind w:right="-180"/>
        <w:jc w:val="center"/>
        <w:rPr>
          <w:rFonts w:ascii="Times New Roman" w:hAnsi="Times New Roman"/>
          <w:b/>
          <w:spacing w:val="20"/>
        </w:rPr>
      </w:pPr>
      <w:r w:rsidRPr="008628F3">
        <w:rPr>
          <w:rFonts w:ascii="Times New Roman" w:hAnsi="Times New Roman"/>
          <w:b/>
          <w:spacing w:val="20"/>
        </w:rPr>
        <w:t>Place:</w:t>
      </w:r>
      <w:r w:rsidRPr="008628F3">
        <w:rPr>
          <w:rFonts w:ascii="Times New Roman" w:hAnsi="Times New Roman"/>
          <w:b/>
          <w:spacing w:val="20"/>
        </w:rPr>
        <w:tab/>
        <w:t>__________________________</w:t>
      </w:r>
    </w:p>
    <w:p w14:paraId="1E690468" w14:textId="77777777" w:rsidR="00170755" w:rsidRPr="0037054E" w:rsidRDefault="00170755" w:rsidP="0037054E">
      <w:pPr>
        <w:ind w:right="-180"/>
        <w:jc w:val="center"/>
        <w:rPr>
          <w:rFonts w:ascii="Times New Roman" w:hAnsi="Times New Roman"/>
          <w:b/>
          <w:spacing w:val="20"/>
          <w:sz w:val="20"/>
          <w:szCs w:val="20"/>
        </w:rPr>
      </w:pPr>
    </w:p>
    <w:p w14:paraId="3DDAD815" w14:textId="77777777" w:rsidR="00E47FBB" w:rsidRPr="008628F3" w:rsidRDefault="00E47FBB">
      <w:pPr>
        <w:pStyle w:val="Default"/>
        <w:spacing w:line="240" w:lineRule="auto"/>
        <w:ind w:right="-180"/>
        <w:jc w:val="left"/>
        <w:outlineLvl w:val="1"/>
        <w:rPr>
          <w:color w:val="auto"/>
          <w:szCs w:val="24"/>
        </w:rPr>
      </w:pPr>
      <w:r w:rsidRPr="008628F3">
        <w:rPr>
          <w:color w:val="auto"/>
          <w:szCs w:val="24"/>
        </w:rPr>
        <w:t>NYRLCA and County constitutions define members who can run, vote, and hold office as follows:</w:t>
      </w:r>
    </w:p>
    <w:p w14:paraId="0FA0705A" w14:textId="77777777" w:rsidR="00E47FBB" w:rsidRPr="008628F3" w:rsidRDefault="00E47FBB">
      <w:pPr>
        <w:pStyle w:val="Default"/>
        <w:spacing w:line="240" w:lineRule="auto"/>
        <w:jc w:val="left"/>
        <w:rPr>
          <w:b/>
          <w:color w:val="auto"/>
          <w:szCs w:val="24"/>
        </w:rPr>
      </w:pPr>
    </w:p>
    <w:p w14:paraId="1902F48E" w14:textId="77777777" w:rsidR="00E47FBB" w:rsidRPr="008628F3" w:rsidRDefault="00E47FBB">
      <w:pPr>
        <w:pStyle w:val="Default"/>
        <w:spacing w:line="240" w:lineRule="auto"/>
        <w:jc w:val="left"/>
        <w:outlineLvl w:val="1"/>
        <w:rPr>
          <w:color w:val="auto"/>
          <w:szCs w:val="24"/>
        </w:rPr>
      </w:pPr>
      <w:r w:rsidRPr="008628F3">
        <w:rPr>
          <w:b/>
          <w:color w:val="auto"/>
          <w:szCs w:val="24"/>
        </w:rPr>
        <w:t>Section 1. Classifications</w:t>
      </w:r>
      <w:r w:rsidRPr="008628F3">
        <w:rPr>
          <w:color w:val="auto"/>
          <w:szCs w:val="24"/>
        </w:rPr>
        <w:t xml:space="preserve">. </w:t>
      </w:r>
    </w:p>
    <w:p w14:paraId="216CA67B" w14:textId="77777777" w:rsidR="00E47FBB" w:rsidRPr="008628F3" w:rsidRDefault="00E47FBB">
      <w:pPr>
        <w:pStyle w:val="Default"/>
        <w:numPr>
          <w:ilvl w:val="0"/>
          <w:numId w:val="7"/>
        </w:numPr>
        <w:spacing w:line="240" w:lineRule="auto"/>
        <w:jc w:val="left"/>
        <w:outlineLvl w:val="1"/>
        <w:rPr>
          <w:szCs w:val="24"/>
        </w:rPr>
      </w:pPr>
      <w:r w:rsidRPr="008628F3">
        <w:rPr>
          <w:szCs w:val="24"/>
        </w:rPr>
        <w:t>Member in Good Standing. A “member in good standing” is a member who has made timely payment of dues and has not voluntarily withdrawn or been expelled or suspended by the association.</w:t>
      </w:r>
    </w:p>
    <w:p w14:paraId="603B8DAE" w14:textId="77777777" w:rsidR="008628F3" w:rsidRPr="008628F3" w:rsidRDefault="00E47FBB" w:rsidP="008628F3">
      <w:pPr>
        <w:numPr>
          <w:ilvl w:val="0"/>
          <w:numId w:val="7"/>
        </w:numPr>
        <w:spacing w:after="0" w:line="240" w:lineRule="auto"/>
        <w:rPr>
          <w:rFonts w:ascii="Times New Roman" w:hAnsi="Times New Roman"/>
          <w:sz w:val="24"/>
          <w:szCs w:val="24"/>
        </w:rPr>
      </w:pPr>
      <w:r w:rsidRPr="008628F3">
        <w:rPr>
          <w:rFonts w:ascii="Times New Roman" w:hAnsi="Times New Roman"/>
          <w:sz w:val="24"/>
          <w:szCs w:val="24"/>
        </w:rPr>
        <w:t xml:space="preserve">Bargaining Unit Member. Membership is open to the following rural carriers; Regular carriers (Designation code 71) including regular carriers who are in Injured-on-duty/Leave Without Pay (IOD/LWOP) status and  assigned to (980-989) rural routes, Part-Time Flexible Rural Carriers (PTF’s, Designation Code 76), Substitute Rural Carriers (Designation Codes 72 and 73), Rural Carrier Associates (RCAs, Designation Codes 78,74,79), Rural Carrier Reliefs (RCRs, Designation Code 75), Auxiliary Rural Carriers (Designation Code 77) </w:t>
      </w:r>
      <w:r w:rsidR="007857CA">
        <w:rPr>
          <w:rFonts w:ascii="Times New Roman" w:hAnsi="Times New Roman"/>
          <w:sz w:val="24"/>
          <w:szCs w:val="24"/>
        </w:rPr>
        <w:t xml:space="preserve">ARC (Designation code 70-5) </w:t>
      </w:r>
      <w:r w:rsidRPr="008628F3">
        <w:rPr>
          <w:rFonts w:ascii="Times New Roman" w:hAnsi="Times New Roman"/>
          <w:sz w:val="24"/>
          <w:szCs w:val="24"/>
        </w:rPr>
        <w:t>and Rural Carriers in the Armed Forces of our country, provided they were members when their duty began.</w:t>
      </w:r>
    </w:p>
    <w:p w14:paraId="67B7339C" w14:textId="77777777" w:rsidR="00E47FBB" w:rsidRPr="008628F3" w:rsidRDefault="00E47FBB" w:rsidP="008628F3">
      <w:pPr>
        <w:spacing w:after="0" w:line="240" w:lineRule="auto"/>
        <w:ind w:left="460" w:firstLine="360"/>
        <w:rPr>
          <w:rFonts w:ascii="Times New Roman" w:hAnsi="Times New Roman"/>
          <w:sz w:val="24"/>
          <w:szCs w:val="24"/>
        </w:rPr>
      </w:pPr>
      <w:r w:rsidRPr="008628F3">
        <w:rPr>
          <w:rFonts w:ascii="Times New Roman" w:hAnsi="Times New Roman"/>
          <w:sz w:val="24"/>
          <w:szCs w:val="24"/>
        </w:rPr>
        <w:t>Bargaining Unit Members in good standing are entitled to all voting rights and to hold both elective and appointive office at all levels of the association.</w:t>
      </w:r>
    </w:p>
    <w:p w14:paraId="7A43DAFC" w14:textId="77777777" w:rsidR="00E47FBB" w:rsidRPr="008628F3" w:rsidRDefault="00E47FBB" w:rsidP="008628F3">
      <w:pPr>
        <w:numPr>
          <w:ilvl w:val="0"/>
          <w:numId w:val="7"/>
        </w:numPr>
        <w:spacing w:after="0" w:line="240" w:lineRule="auto"/>
        <w:rPr>
          <w:rFonts w:ascii="Times New Roman" w:hAnsi="Times New Roman"/>
          <w:sz w:val="24"/>
          <w:szCs w:val="24"/>
        </w:rPr>
      </w:pPr>
      <w:r w:rsidRPr="008628F3">
        <w:rPr>
          <w:rFonts w:ascii="Times New Roman" w:hAnsi="Times New Roman"/>
          <w:sz w:val="24"/>
          <w:szCs w:val="24"/>
        </w:rPr>
        <w:t>Retired Member.</w:t>
      </w:r>
      <w:r w:rsidRPr="008628F3">
        <w:rPr>
          <w:rFonts w:ascii="Times New Roman" w:hAnsi="Times New Roman"/>
          <w:b/>
          <w:sz w:val="24"/>
          <w:szCs w:val="24"/>
        </w:rPr>
        <w:t xml:space="preserve"> </w:t>
      </w:r>
      <w:r w:rsidRPr="008628F3">
        <w:rPr>
          <w:rFonts w:ascii="Times New Roman" w:hAnsi="Times New Roman"/>
          <w:sz w:val="24"/>
          <w:szCs w:val="24"/>
        </w:rPr>
        <w:t xml:space="preserve">Retired membership is open to Rural Carriers who were members in good standing at retirement on an annuity. Eligibility for retired membership expires on June 30 of the year following retirement. Failure to pay dues for one full membership year terminates retired membership. However, a retired carrier whose membership has lapsed, due to extenuating circumstances, may apply for reinstatement to the National Secretary-Treasurer by providing proof of prior membership and the current year’s dues. The National Secretary-Treasurer shall present the request for membership to the National Board for a decision. Retired members in good standing are entitled to all voting rights </w:t>
      </w:r>
      <w:proofErr w:type="gramStart"/>
      <w:r w:rsidRPr="008628F3">
        <w:rPr>
          <w:rFonts w:ascii="Times New Roman" w:hAnsi="Times New Roman"/>
          <w:sz w:val="24"/>
          <w:szCs w:val="24"/>
        </w:rPr>
        <w:t>with the exception of</w:t>
      </w:r>
      <w:proofErr w:type="gramEnd"/>
      <w:r w:rsidRPr="008628F3">
        <w:rPr>
          <w:rFonts w:ascii="Times New Roman" w:hAnsi="Times New Roman"/>
          <w:sz w:val="24"/>
          <w:szCs w:val="24"/>
        </w:rPr>
        <w:t xml:space="preserve"> ratification of National Agreements. Retired members may not be elected to National office.</w:t>
      </w:r>
    </w:p>
    <w:p w14:paraId="1834E44B" w14:textId="77777777" w:rsidR="00E47FBB" w:rsidRPr="008628F3" w:rsidRDefault="00E47FBB">
      <w:pPr>
        <w:jc w:val="both"/>
        <w:rPr>
          <w:rFonts w:ascii="Times New Roman" w:hAnsi="Times New Roman"/>
          <w:sz w:val="24"/>
          <w:szCs w:val="24"/>
        </w:rPr>
      </w:pPr>
      <w:r w:rsidRPr="008628F3">
        <w:rPr>
          <w:rFonts w:ascii="Times New Roman" w:hAnsi="Times New Roman"/>
          <w:b/>
          <w:sz w:val="24"/>
          <w:szCs w:val="24"/>
        </w:rPr>
        <w:t xml:space="preserve">Section 2. Restrictions. </w:t>
      </w:r>
      <w:r w:rsidRPr="008628F3">
        <w:rPr>
          <w:rFonts w:ascii="Times New Roman" w:hAnsi="Times New Roman"/>
          <w:sz w:val="24"/>
          <w:szCs w:val="24"/>
        </w:rPr>
        <w:t xml:space="preserve">Inasmuch as it is an unfair labor practice under the Labor Management Relations Act (LMRA) for any employer (including persons acting in that capacity) to dominate or interfere with the administration of any labor organization, it follows </w:t>
      </w:r>
      <w:proofErr w:type="gramStart"/>
      <w:r w:rsidRPr="008628F3">
        <w:rPr>
          <w:rFonts w:ascii="Times New Roman" w:hAnsi="Times New Roman"/>
          <w:sz w:val="24"/>
          <w:szCs w:val="24"/>
        </w:rPr>
        <w:t>that employers</w:t>
      </w:r>
      <w:proofErr w:type="gramEnd"/>
      <w:r w:rsidRPr="008628F3">
        <w:rPr>
          <w:rFonts w:ascii="Times New Roman" w:hAnsi="Times New Roman"/>
          <w:sz w:val="24"/>
          <w:szCs w:val="24"/>
        </w:rPr>
        <w:t xml:space="preserve">, while they may be members, may not be candidates for office or serve as officers. Members are prohibited from participation in the association while serving in managerial or supervisory positions, such as Officer-in-Charge (OIC), Acting supervisor (204-B), or Postmaster relief (PMR) or acting in any capacity normally performed by a manager. Members who accept managerial positions shall be deemed to have resigned from all elected and appointed positions within the association and shall be prohibited from holding any elected or appointed union positions for a period of one year from the last day served in that capacity. </w:t>
      </w:r>
    </w:p>
    <w:p w14:paraId="4026D6B4" w14:textId="77777777" w:rsidR="00E47FBB" w:rsidRPr="008628F3" w:rsidRDefault="00E47FBB">
      <w:pPr>
        <w:jc w:val="both"/>
        <w:rPr>
          <w:rFonts w:ascii="Times New Roman" w:hAnsi="Times New Roman"/>
          <w:b/>
          <w:sz w:val="24"/>
          <w:szCs w:val="24"/>
        </w:rPr>
      </w:pPr>
      <w:r w:rsidRPr="008628F3">
        <w:rPr>
          <w:rFonts w:ascii="Times New Roman" w:hAnsi="Times New Roman"/>
          <w:b/>
          <w:sz w:val="24"/>
          <w:szCs w:val="24"/>
        </w:rPr>
        <w:t xml:space="preserve">Only members in good standing shall be eligible to nominate, vote, or hold office in this Unit. Candidates must </w:t>
      </w:r>
      <w:r w:rsidR="008628F3" w:rsidRPr="008628F3">
        <w:rPr>
          <w:rFonts w:ascii="Times New Roman" w:hAnsi="Times New Roman"/>
          <w:b/>
          <w:sz w:val="24"/>
          <w:szCs w:val="24"/>
        </w:rPr>
        <w:t>have been members for at least ___</w:t>
      </w:r>
      <w:r w:rsidRPr="008628F3">
        <w:rPr>
          <w:rFonts w:ascii="Times New Roman" w:hAnsi="Times New Roman"/>
          <w:b/>
          <w:sz w:val="24"/>
          <w:szCs w:val="24"/>
        </w:rPr>
        <w:t xml:space="preserve"> years</w:t>
      </w:r>
      <w:r w:rsidRPr="008628F3">
        <w:rPr>
          <w:rFonts w:ascii="Times New Roman" w:hAnsi="Times New Roman"/>
          <w:b/>
          <w:i/>
          <w:sz w:val="24"/>
          <w:szCs w:val="24"/>
        </w:rPr>
        <w:t>.</w:t>
      </w:r>
    </w:p>
    <w:sectPr w:rsidR="00E47FBB" w:rsidRPr="008628F3" w:rsidSect="009F29D8">
      <w:pgSz w:w="12240" w:h="15840" w:code="1"/>
      <w:pgMar w:top="576" w:right="576" w:bottom="576" w:left="576"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36FB" w14:textId="77777777" w:rsidR="009F29D8" w:rsidRDefault="009F29D8">
      <w:pPr>
        <w:spacing w:after="0" w:line="240" w:lineRule="auto"/>
      </w:pPr>
      <w:r>
        <w:separator/>
      </w:r>
    </w:p>
  </w:endnote>
  <w:endnote w:type="continuationSeparator" w:id="0">
    <w:p w14:paraId="4483FFBE" w14:textId="77777777" w:rsidR="009F29D8" w:rsidRDefault="009F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5B7A" w14:textId="77777777" w:rsidR="009F29D8" w:rsidRDefault="009F29D8">
      <w:pPr>
        <w:spacing w:after="0" w:line="240" w:lineRule="auto"/>
      </w:pPr>
      <w:r>
        <w:separator/>
      </w:r>
    </w:p>
  </w:footnote>
  <w:footnote w:type="continuationSeparator" w:id="0">
    <w:p w14:paraId="341E159A" w14:textId="77777777" w:rsidR="009F29D8" w:rsidRDefault="009F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EE4"/>
    <w:multiLevelType w:val="hybridMultilevel"/>
    <w:tmpl w:val="962A3444"/>
    <w:lvl w:ilvl="0" w:tplc="63844F66">
      <w:start w:val="1"/>
      <w:numFmt w:val="decimal"/>
      <w:lvlText w:val="%1."/>
      <w:lvlJc w:val="left"/>
      <w:pPr>
        <w:ind w:left="1440" w:hanging="360"/>
      </w:pPr>
    </w:lvl>
    <w:lvl w:ilvl="1" w:tplc="724A17AA" w:tentative="1">
      <w:start w:val="1"/>
      <w:numFmt w:val="lowerLetter"/>
      <w:lvlText w:val="%2."/>
      <w:lvlJc w:val="left"/>
      <w:pPr>
        <w:ind w:left="2160" w:hanging="360"/>
      </w:pPr>
    </w:lvl>
    <w:lvl w:ilvl="2" w:tplc="4D66D236" w:tentative="1">
      <w:start w:val="1"/>
      <w:numFmt w:val="lowerRoman"/>
      <w:lvlText w:val="%3."/>
      <w:lvlJc w:val="right"/>
      <w:pPr>
        <w:ind w:left="2880" w:hanging="180"/>
      </w:pPr>
    </w:lvl>
    <w:lvl w:ilvl="3" w:tplc="F0B26454" w:tentative="1">
      <w:start w:val="1"/>
      <w:numFmt w:val="decimal"/>
      <w:lvlText w:val="%4."/>
      <w:lvlJc w:val="left"/>
      <w:pPr>
        <w:ind w:left="3600" w:hanging="360"/>
      </w:pPr>
    </w:lvl>
    <w:lvl w:ilvl="4" w:tplc="70946DDE" w:tentative="1">
      <w:start w:val="1"/>
      <w:numFmt w:val="lowerLetter"/>
      <w:lvlText w:val="%5."/>
      <w:lvlJc w:val="left"/>
      <w:pPr>
        <w:ind w:left="4320" w:hanging="360"/>
      </w:pPr>
    </w:lvl>
    <w:lvl w:ilvl="5" w:tplc="75A6D644" w:tentative="1">
      <w:start w:val="1"/>
      <w:numFmt w:val="lowerRoman"/>
      <w:lvlText w:val="%6."/>
      <w:lvlJc w:val="right"/>
      <w:pPr>
        <w:ind w:left="5040" w:hanging="180"/>
      </w:pPr>
    </w:lvl>
    <w:lvl w:ilvl="6" w:tplc="AB2AE21A" w:tentative="1">
      <w:start w:val="1"/>
      <w:numFmt w:val="decimal"/>
      <w:lvlText w:val="%7."/>
      <w:lvlJc w:val="left"/>
      <w:pPr>
        <w:ind w:left="5760" w:hanging="360"/>
      </w:pPr>
    </w:lvl>
    <w:lvl w:ilvl="7" w:tplc="92E2923C" w:tentative="1">
      <w:start w:val="1"/>
      <w:numFmt w:val="lowerLetter"/>
      <w:lvlText w:val="%8."/>
      <w:lvlJc w:val="left"/>
      <w:pPr>
        <w:ind w:left="6480" w:hanging="360"/>
      </w:pPr>
    </w:lvl>
    <w:lvl w:ilvl="8" w:tplc="AA305ECE" w:tentative="1">
      <w:start w:val="1"/>
      <w:numFmt w:val="lowerRoman"/>
      <w:lvlText w:val="%9."/>
      <w:lvlJc w:val="right"/>
      <w:pPr>
        <w:ind w:left="7200" w:hanging="180"/>
      </w:pPr>
    </w:lvl>
  </w:abstractNum>
  <w:abstractNum w:abstractNumId="1" w15:restartNumberingAfterBreak="0">
    <w:nsid w:val="1CEE7AC2"/>
    <w:multiLevelType w:val="hybridMultilevel"/>
    <w:tmpl w:val="8FE850FC"/>
    <w:lvl w:ilvl="0" w:tplc="9130509A">
      <w:start w:val="1"/>
      <w:numFmt w:val="decimal"/>
      <w:lvlText w:val="%1."/>
      <w:lvlJc w:val="left"/>
      <w:pPr>
        <w:ind w:left="1440" w:hanging="360"/>
      </w:pPr>
    </w:lvl>
    <w:lvl w:ilvl="1" w:tplc="749056AE" w:tentative="1">
      <w:start w:val="1"/>
      <w:numFmt w:val="lowerLetter"/>
      <w:lvlText w:val="%2."/>
      <w:lvlJc w:val="left"/>
      <w:pPr>
        <w:ind w:left="2160" w:hanging="360"/>
      </w:pPr>
    </w:lvl>
    <w:lvl w:ilvl="2" w:tplc="ACD637B2" w:tentative="1">
      <w:start w:val="1"/>
      <w:numFmt w:val="lowerRoman"/>
      <w:lvlText w:val="%3."/>
      <w:lvlJc w:val="right"/>
      <w:pPr>
        <w:ind w:left="2880" w:hanging="180"/>
      </w:pPr>
    </w:lvl>
    <w:lvl w:ilvl="3" w:tplc="2E68B2EA" w:tentative="1">
      <w:start w:val="1"/>
      <w:numFmt w:val="decimal"/>
      <w:lvlText w:val="%4."/>
      <w:lvlJc w:val="left"/>
      <w:pPr>
        <w:ind w:left="3600" w:hanging="360"/>
      </w:pPr>
    </w:lvl>
    <w:lvl w:ilvl="4" w:tplc="66F420B6" w:tentative="1">
      <w:start w:val="1"/>
      <w:numFmt w:val="lowerLetter"/>
      <w:lvlText w:val="%5."/>
      <w:lvlJc w:val="left"/>
      <w:pPr>
        <w:ind w:left="4320" w:hanging="360"/>
      </w:pPr>
    </w:lvl>
    <w:lvl w:ilvl="5" w:tplc="41DA964A" w:tentative="1">
      <w:start w:val="1"/>
      <w:numFmt w:val="lowerRoman"/>
      <w:lvlText w:val="%6."/>
      <w:lvlJc w:val="right"/>
      <w:pPr>
        <w:ind w:left="5040" w:hanging="180"/>
      </w:pPr>
    </w:lvl>
    <w:lvl w:ilvl="6" w:tplc="2752EE52" w:tentative="1">
      <w:start w:val="1"/>
      <w:numFmt w:val="decimal"/>
      <w:lvlText w:val="%7."/>
      <w:lvlJc w:val="left"/>
      <w:pPr>
        <w:ind w:left="5760" w:hanging="360"/>
      </w:pPr>
    </w:lvl>
    <w:lvl w:ilvl="7" w:tplc="6D5CBDB4" w:tentative="1">
      <w:start w:val="1"/>
      <w:numFmt w:val="lowerLetter"/>
      <w:lvlText w:val="%8."/>
      <w:lvlJc w:val="left"/>
      <w:pPr>
        <w:ind w:left="6480" w:hanging="360"/>
      </w:pPr>
    </w:lvl>
    <w:lvl w:ilvl="8" w:tplc="53B842BA" w:tentative="1">
      <w:start w:val="1"/>
      <w:numFmt w:val="lowerRoman"/>
      <w:lvlText w:val="%9."/>
      <w:lvlJc w:val="right"/>
      <w:pPr>
        <w:ind w:left="7200" w:hanging="180"/>
      </w:pPr>
    </w:lvl>
  </w:abstractNum>
  <w:abstractNum w:abstractNumId="2" w15:restartNumberingAfterBreak="0">
    <w:nsid w:val="35327ADE"/>
    <w:multiLevelType w:val="hybridMultilevel"/>
    <w:tmpl w:val="F324617A"/>
    <w:lvl w:ilvl="0" w:tplc="1BC6E866">
      <w:start w:val="1"/>
      <w:numFmt w:val="upperLetter"/>
      <w:lvlText w:val="%1."/>
      <w:lvlJc w:val="left"/>
      <w:pPr>
        <w:ind w:left="720" w:hanging="360"/>
      </w:pPr>
    </w:lvl>
    <w:lvl w:ilvl="1" w:tplc="0DA0F4A2" w:tentative="1">
      <w:start w:val="1"/>
      <w:numFmt w:val="lowerLetter"/>
      <w:lvlText w:val="%2."/>
      <w:lvlJc w:val="left"/>
      <w:pPr>
        <w:ind w:left="1440" w:hanging="360"/>
      </w:pPr>
    </w:lvl>
    <w:lvl w:ilvl="2" w:tplc="A7760D4E" w:tentative="1">
      <w:start w:val="1"/>
      <w:numFmt w:val="lowerRoman"/>
      <w:lvlText w:val="%3."/>
      <w:lvlJc w:val="right"/>
      <w:pPr>
        <w:ind w:left="2160" w:hanging="180"/>
      </w:pPr>
    </w:lvl>
    <w:lvl w:ilvl="3" w:tplc="E8E40E02" w:tentative="1">
      <w:start w:val="1"/>
      <w:numFmt w:val="decimal"/>
      <w:lvlText w:val="%4."/>
      <w:lvlJc w:val="left"/>
      <w:pPr>
        <w:ind w:left="2880" w:hanging="360"/>
      </w:pPr>
    </w:lvl>
    <w:lvl w:ilvl="4" w:tplc="CB283146" w:tentative="1">
      <w:start w:val="1"/>
      <w:numFmt w:val="lowerLetter"/>
      <w:lvlText w:val="%5."/>
      <w:lvlJc w:val="left"/>
      <w:pPr>
        <w:ind w:left="3600" w:hanging="360"/>
      </w:pPr>
    </w:lvl>
    <w:lvl w:ilvl="5" w:tplc="D604D754" w:tentative="1">
      <w:start w:val="1"/>
      <w:numFmt w:val="lowerRoman"/>
      <w:lvlText w:val="%6."/>
      <w:lvlJc w:val="right"/>
      <w:pPr>
        <w:ind w:left="4320" w:hanging="180"/>
      </w:pPr>
    </w:lvl>
    <w:lvl w:ilvl="6" w:tplc="6350942E" w:tentative="1">
      <w:start w:val="1"/>
      <w:numFmt w:val="decimal"/>
      <w:lvlText w:val="%7."/>
      <w:lvlJc w:val="left"/>
      <w:pPr>
        <w:ind w:left="5040" w:hanging="360"/>
      </w:pPr>
    </w:lvl>
    <w:lvl w:ilvl="7" w:tplc="554A6302" w:tentative="1">
      <w:start w:val="1"/>
      <w:numFmt w:val="lowerLetter"/>
      <w:lvlText w:val="%8."/>
      <w:lvlJc w:val="left"/>
      <w:pPr>
        <w:ind w:left="5760" w:hanging="360"/>
      </w:pPr>
    </w:lvl>
    <w:lvl w:ilvl="8" w:tplc="B9323E32" w:tentative="1">
      <w:start w:val="1"/>
      <w:numFmt w:val="lowerRoman"/>
      <w:lvlText w:val="%9."/>
      <w:lvlJc w:val="right"/>
      <w:pPr>
        <w:ind w:left="6480" w:hanging="180"/>
      </w:pPr>
    </w:lvl>
  </w:abstractNum>
  <w:abstractNum w:abstractNumId="3" w15:restartNumberingAfterBreak="0">
    <w:nsid w:val="41E1219E"/>
    <w:multiLevelType w:val="multilevel"/>
    <w:tmpl w:val="E1AACBE0"/>
    <w:lvl w:ilvl="0">
      <w:start w:val="1"/>
      <w:numFmt w:val="upperLetter"/>
      <w:lvlText w:val="%1."/>
      <w:lvlJc w:val="left"/>
      <w:pPr>
        <w:tabs>
          <w:tab w:val="num" w:pos="820"/>
        </w:tabs>
        <w:ind w:left="820" w:hanging="360"/>
      </w:pPr>
      <w:rPr>
        <w:rFonts w:hint="default"/>
        <w:b/>
      </w:rPr>
    </w:lvl>
    <w:lvl w:ilvl="1">
      <w:start w:val="1"/>
      <w:numFmt w:val="lowerLetter"/>
      <w:lvlText w:val="%2."/>
      <w:lvlJc w:val="left"/>
      <w:pPr>
        <w:tabs>
          <w:tab w:val="num" w:pos="1540"/>
        </w:tabs>
        <w:ind w:left="1540" w:hanging="360"/>
      </w:pPr>
    </w:lvl>
    <w:lvl w:ilvl="2">
      <w:start w:val="1"/>
      <w:numFmt w:val="lowerRoman"/>
      <w:lvlText w:val="%3."/>
      <w:lvlJc w:val="right"/>
      <w:pPr>
        <w:tabs>
          <w:tab w:val="num" w:pos="2260"/>
        </w:tabs>
        <w:ind w:left="2260" w:hanging="180"/>
      </w:pPr>
    </w:lvl>
    <w:lvl w:ilvl="3">
      <w:start w:val="1"/>
      <w:numFmt w:val="decimal"/>
      <w:lvlText w:val="%4."/>
      <w:lvlJc w:val="left"/>
      <w:pPr>
        <w:tabs>
          <w:tab w:val="num" w:pos="2980"/>
        </w:tabs>
        <w:ind w:left="2980" w:hanging="360"/>
      </w:pPr>
    </w:lvl>
    <w:lvl w:ilvl="4">
      <w:start w:val="1"/>
      <w:numFmt w:val="lowerLetter"/>
      <w:lvlText w:val="%5."/>
      <w:lvlJc w:val="left"/>
      <w:pPr>
        <w:tabs>
          <w:tab w:val="num" w:pos="3700"/>
        </w:tabs>
        <w:ind w:left="3700" w:hanging="360"/>
      </w:pPr>
    </w:lvl>
    <w:lvl w:ilvl="5">
      <w:start w:val="1"/>
      <w:numFmt w:val="lowerRoman"/>
      <w:lvlText w:val="%6."/>
      <w:lvlJc w:val="right"/>
      <w:pPr>
        <w:tabs>
          <w:tab w:val="num" w:pos="4420"/>
        </w:tabs>
        <w:ind w:left="4420" w:hanging="180"/>
      </w:pPr>
    </w:lvl>
    <w:lvl w:ilvl="6">
      <w:start w:val="1"/>
      <w:numFmt w:val="decimal"/>
      <w:lvlText w:val="%7."/>
      <w:lvlJc w:val="left"/>
      <w:pPr>
        <w:tabs>
          <w:tab w:val="num" w:pos="5140"/>
        </w:tabs>
        <w:ind w:left="5140" w:hanging="360"/>
      </w:pPr>
    </w:lvl>
    <w:lvl w:ilvl="7">
      <w:start w:val="1"/>
      <w:numFmt w:val="lowerLetter"/>
      <w:lvlText w:val="%8."/>
      <w:lvlJc w:val="left"/>
      <w:pPr>
        <w:tabs>
          <w:tab w:val="num" w:pos="5860"/>
        </w:tabs>
        <w:ind w:left="5860" w:hanging="360"/>
      </w:pPr>
    </w:lvl>
    <w:lvl w:ilvl="8">
      <w:start w:val="1"/>
      <w:numFmt w:val="lowerRoman"/>
      <w:lvlText w:val="%9."/>
      <w:lvlJc w:val="right"/>
      <w:pPr>
        <w:tabs>
          <w:tab w:val="num" w:pos="6580"/>
        </w:tabs>
        <w:ind w:left="6580" w:hanging="180"/>
      </w:pPr>
    </w:lvl>
  </w:abstractNum>
  <w:abstractNum w:abstractNumId="4" w15:restartNumberingAfterBreak="0">
    <w:nsid w:val="446D4C09"/>
    <w:multiLevelType w:val="singleLevel"/>
    <w:tmpl w:val="91AAC526"/>
    <w:lvl w:ilvl="0">
      <w:start w:val="1"/>
      <w:numFmt w:val="decimal"/>
      <w:lvlText w:val="%1."/>
      <w:lvlJc w:val="left"/>
      <w:pPr>
        <w:tabs>
          <w:tab w:val="num" w:pos="1080"/>
        </w:tabs>
        <w:ind w:left="1080" w:hanging="360"/>
      </w:pPr>
      <w:rPr>
        <w:rFonts w:hint="default"/>
        <w:b/>
      </w:rPr>
    </w:lvl>
  </w:abstractNum>
  <w:abstractNum w:abstractNumId="5" w15:restartNumberingAfterBreak="0">
    <w:nsid w:val="5A897897"/>
    <w:multiLevelType w:val="hybridMultilevel"/>
    <w:tmpl w:val="30A0B12E"/>
    <w:lvl w:ilvl="0" w:tplc="E780CA68">
      <w:start w:val="1"/>
      <w:numFmt w:val="upperLetter"/>
      <w:lvlText w:val="%1."/>
      <w:lvlJc w:val="left"/>
      <w:pPr>
        <w:ind w:left="720" w:hanging="360"/>
      </w:pPr>
    </w:lvl>
    <w:lvl w:ilvl="1" w:tplc="A4D2C062" w:tentative="1">
      <w:start w:val="1"/>
      <w:numFmt w:val="lowerLetter"/>
      <w:lvlText w:val="%2."/>
      <w:lvlJc w:val="left"/>
      <w:pPr>
        <w:ind w:left="1440" w:hanging="360"/>
      </w:pPr>
    </w:lvl>
    <w:lvl w:ilvl="2" w:tplc="2A1A8E1A" w:tentative="1">
      <w:start w:val="1"/>
      <w:numFmt w:val="lowerRoman"/>
      <w:lvlText w:val="%3."/>
      <w:lvlJc w:val="right"/>
      <w:pPr>
        <w:ind w:left="2160" w:hanging="180"/>
      </w:pPr>
    </w:lvl>
    <w:lvl w:ilvl="3" w:tplc="176CCAB4" w:tentative="1">
      <w:start w:val="1"/>
      <w:numFmt w:val="decimal"/>
      <w:lvlText w:val="%4."/>
      <w:lvlJc w:val="left"/>
      <w:pPr>
        <w:ind w:left="2880" w:hanging="360"/>
      </w:pPr>
    </w:lvl>
    <w:lvl w:ilvl="4" w:tplc="FCF0269C" w:tentative="1">
      <w:start w:val="1"/>
      <w:numFmt w:val="lowerLetter"/>
      <w:lvlText w:val="%5."/>
      <w:lvlJc w:val="left"/>
      <w:pPr>
        <w:ind w:left="3600" w:hanging="360"/>
      </w:pPr>
    </w:lvl>
    <w:lvl w:ilvl="5" w:tplc="7B06FBFA" w:tentative="1">
      <w:start w:val="1"/>
      <w:numFmt w:val="lowerRoman"/>
      <w:lvlText w:val="%6."/>
      <w:lvlJc w:val="right"/>
      <w:pPr>
        <w:ind w:left="4320" w:hanging="180"/>
      </w:pPr>
    </w:lvl>
    <w:lvl w:ilvl="6" w:tplc="45FEB530" w:tentative="1">
      <w:start w:val="1"/>
      <w:numFmt w:val="decimal"/>
      <w:lvlText w:val="%7."/>
      <w:lvlJc w:val="left"/>
      <w:pPr>
        <w:ind w:left="5040" w:hanging="360"/>
      </w:pPr>
    </w:lvl>
    <w:lvl w:ilvl="7" w:tplc="6EAE8E92" w:tentative="1">
      <w:start w:val="1"/>
      <w:numFmt w:val="lowerLetter"/>
      <w:lvlText w:val="%8."/>
      <w:lvlJc w:val="left"/>
      <w:pPr>
        <w:ind w:left="5760" w:hanging="360"/>
      </w:pPr>
    </w:lvl>
    <w:lvl w:ilvl="8" w:tplc="0AA6F4C2" w:tentative="1">
      <w:start w:val="1"/>
      <w:numFmt w:val="lowerRoman"/>
      <w:lvlText w:val="%9."/>
      <w:lvlJc w:val="right"/>
      <w:pPr>
        <w:ind w:left="6480" w:hanging="180"/>
      </w:pPr>
    </w:lvl>
  </w:abstractNum>
  <w:abstractNum w:abstractNumId="6" w15:restartNumberingAfterBreak="0">
    <w:nsid w:val="6E684FFB"/>
    <w:multiLevelType w:val="hybridMultilevel"/>
    <w:tmpl w:val="941C62A8"/>
    <w:lvl w:ilvl="0" w:tplc="463CF306">
      <w:start w:val="1"/>
      <w:numFmt w:val="upperLetter"/>
      <w:lvlText w:val="%1."/>
      <w:lvlJc w:val="left"/>
      <w:pPr>
        <w:ind w:left="720" w:hanging="360"/>
      </w:pPr>
    </w:lvl>
    <w:lvl w:ilvl="1" w:tplc="B888DF7C">
      <w:start w:val="1"/>
      <w:numFmt w:val="decimal"/>
      <w:lvlText w:val="%2."/>
      <w:lvlJc w:val="left"/>
      <w:pPr>
        <w:ind w:left="1440" w:hanging="360"/>
      </w:pPr>
      <w:rPr>
        <w:rFonts w:hint="default"/>
      </w:rPr>
    </w:lvl>
    <w:lvl w:ilvl="2" w:tplc="27068E10" w:tentative="1">
      <w:start w:val="1"/>
      <w:numFmt w:val="lowerRoman"/>
      <w:lvlText w:val="%3."/>
      <w:lvlJc w:val="right"/>
      <w:pPr>
        <w:ind w:left="2160" w:hanging="180"/>
      </w:pPr>
    </w:lvl>
    <w:lvl w:ilvl="3" w:tplc="69685836" w:tentative="1">
      <w:start w:val="1"/>
      <w:numFmt w:val="decimal"/>
      <w:lvlText w:val="%4."/>
      <w:lvlJc w:val="left"/>
      <w:pPr>
        <w:ind w:left="2880" w:hanging="360"/>
      </w:pPr>
    </w:lvl>
    <w:lvl w:ilvl="4" w:tplc="7904F9DA" w:tentative="1">
      <w:start w:val="1"/>
      <w:numFmt w:val="lowerLetter"/>
      <w:lvlText w:val="%5."/>
      <w:lvlJc w:val="left"/>
      <w:pPr>
        <w:ind w:left="3600" w:hanging="360"/>
      </w:pPr>
    </w:lvl>
    <w:lvl w:ilvl="5" w:tplc="C1F8EC7A" w:tentative="1">
      <w:start w:val="1"/>
      <w:numFmt w:val="lowerRoman"/>
      <w:lvlText w:val="%6."/>
      <w:lvlJc w:val="right"/>
      <w:pPr>
        <w:ind w:left="4320" w:hanging="180"/>
      </w:pPr>
    </w:lvl>
    <w:lvl w:ilvl="6" w:tplc="8C52B76C" w:tentative="1">
      <w:start w:val="1"/>
      <w:numFmt w:val="decimal"/>
      <w:lvlText w:val="%7."/>
      <w:lvlJc w:val="left"/>
      <w:pPr>
        <w:ind w:left="5040" w:hanging="360"/>
      </w:pPr>
    </w:lvl>
    <w:lvl w:ilvl="7" w:tplc="32740F4C" w:tentative="1">
      <w:start w:val="1"/>
      <w:numFmt w:val="lowerLetter"/>
      <w:lvlText w:val="%8."/>
      <w:lvlJc w:val="left"/>
      <w:pPr>
        <w:ind w:left="5760" w:hanging="360"/>
      </w:pPr>
    </w:lvl>
    <w:lvl w:ilvl="8" w:tplc="3842B676" w:tentative="1">
      <w:start w:val="1"/>
      <w:numFmt w:val="lowerRoman"/>
      <w:lvlText w:val="%9."/>
      <w:lvlJc w:val="right"/>
      <w:pPr>
        <w:ind w:left="6480" w:hanging="180"/>
      </w:pPr>
    </w:lvl>
  </w:abstractNum>
  <w:abstractNum w:abstractNumId="7" w15:restartNumberingAfterBreak="0">
    <w:nsid w:val="73177953"/>
    <w:multiLevelType w:val="hybridMultilevel"/>
    <w:tmpl w:val="57B63558"/>
    <w:lvl w:ilvl="0" w:tplc="20DE712A">
      <w:start w:val="1"/>
      <w:numFmt w:val="upperLetter"/>
      <w:lvlText w:val="%1."/>
      <w:lvlJc w:val="left"/>
      <w:pPr>
        <w:ind w:left="720" w:hanging="360"/>
      </w:pPr>
    </w:lvl>
    <w:lvl w:ilvl="1" w:tplc="E696B31C" w:tentative="1">
      <w:start w:val="1"/>
      <w:numFmt w:val="lowerLetter"/>
      <w:lvlText w:val="%2."/>
      <w:lvlJc w:val="left"/>
      <w:pPr>
        <w:ind w:left="1440" w:hanging="360"/>
      </w:pPr>
    </w:lvl>
    <w:lvl w:ilvl="2" w:tplc="E838441A" w:tentative="1">
      <w:start w:val="1"/>
      <w:numFmt w:val="lowerRoman"/>
      <w:lvlText w:val="%3."/>
      <w:lvlJc w:val="right"/>
      <w:pPr>
        <w:ind w:left="2160" w:hanging="180"/>
      </w:pPr>
    </w:lvl>
    <w:lvl w:ilvl="3" w:tplc="E536098A" w:tentative="1">
      <w:start w:val="1"/>
      <w:numFmt w:val="decimal"/>
      <w:lvlText w:val="%4."/>
      <w:lvlJc w:val="left"/>
      <w:pPr>
        <w:ind w:left="2880" w:hanging="360"/>
      </w:pPr>
    </w:lvl>
    <w:lvl w:ilvl="4" w:tplc="66FC5EFE" w:tentative="1">
      <w:start w:val="1"/>
      <w:numFmt w:val="lowerLetter"/>
      <w:lvlText w:val="%5."/>
      <w:lvlJc w:val="left"/>
      <w:pPr>
        <w:ind w:left="3600" w:hanging="360"/>
      </w:pPr>
    </w:lvl>
    <w:lvl w:ilvl="5" w:tplc="899A5822" w:tentative="1">
      <w:start w:val="1"/>
      <w:numFmt w:val="lowerRoman"/>
      <w:lvlText w:val="%6."/>
      <w:lvlJc w:val="right"/>
      <w:pPr>
        <w:ind w:left="4320" w:hanging="180"/>
      </w:pPr>
    </w:lvl>
    <w:lvl w:ilvl="6" w:tplc="818A0BD6" w:tentative="1">
      <w:start w:val="1"/>
      <w:numFmt w:val="decimal"/>
      <w:lvlText w:val="%7."/>
      <w:lvlJc w:val="left"/>
      <w:pPr>
        <w:ind w:left="5040" w:hanging="360"/>
      </w:pPr>
    </w:lvl>
    <w:lvl w:ilvl="7" w:tplc="7F00A19E" w:tentative="1">
      <w:start w:val="1"/>
      <w:numFmt w:val="lowerLetter"/>
      <w:lvlText w:val="%8."/>
      <w:lvlJc w:val="left"/>
      <w:pPr>
        <w:ind w:left="5760" w:hanging="360"/>
      </w:pPr>
    </w:lvl>
    <w:lvl w:ilvl="8" w:tplc="9C1ED0DC" w:tentative="1">
      <w:start w:val="1"/>
      <w:numFmt w:val="lowerRoman"/>
      <w:lvlText w:val="%9."/>
      <w:lvlJc w:val="right"/>
      <w:pPr>
        <w:ind w:left="6480" w:hanging="180"/>
      </w:pPr>
    </w:lvl>
  </w:abstractNum>
  <w:num w:numId="1" w16cid:durableId="2134517287">
    <w:abstractNumId w:val="6"/>
  </w:num>
  <w:num w:numId="2" w16cid:durableId="1734235083">
    <w:abstractNumId w:val="1"/>
  </w:num>
  <w:num w:numId="3" w16cid:durableId="1760179649">
    <w:abstractNumId w:val="0"/>
  </w:num>
  <w:num w:numId="4" w16cid:durableId="1657300808">
    <w:abstractNumId w:val="2"/>
  </w:num>
  <w:num w:numId="5" w16cid:durableId="2047296232">
    <w:abstractNumId w:val="7"/>
  </w:num>
  <w:num w:numId="6" w16cid:durableId="1858156642">
    <w:abstractNumId w:val="5"/>
  </w:num>
  <w:num w:numId="7" w16cid:durableId="1282953242">
    <w:abstractNumId w:val="3"/>
  </w:num>
  <w:num w:numId="8" w16cid:durableId="1246957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8F3"/>
    <w:rsid w:val="00061510"/>
    <w:rsid w:val="00170755"/>
    <w:rsid w:val="00255CA7"/>
    <w:rsid w:val="002F4915"/>
    <w:rsid w:val="00352376"/>
    <w:rsid w:val="00367F69"/>
    <w:rsid w:val="0037054E"/>
    <w:rsid w:val="003A1EC9"/>
    <w:rsid w:val="003C68E2"/>
    <w:rsid w:val="00404FD0"/>
    <w:rsid w:val="00424A28"/>
    <w:rsid w:val="00441F7E"/>
    <w:rsid w:val="00502C37"/>
    <w:rsid w:val="00503564"/>
    <w:rsid w:val="007857CA"/>
    <w:rsid w:val="008628F3"/>
    <w:rsid w:val="0086646C"/>
    <w:rsid w:val="009126EF"/>
    <w:rsid w:val="0092671C"/>
    <w:rsid w:val="009F14BD"/>
    <w:rsid w:val="009F29D8"/>
    <w:rsid w:val="00A0304F"/>
    <w:rsid w:val="00A71F99"/>
    <w:rsid w:val="00A90B8F"/>
    <w:rsid w:val="00AA3993"/>
    <w:rsid w:val="00AD351E"/>
    <w:rsid w:val="00AE509F"/>
    <w:rsid w:val="00B33E0D"/>
    <w:rsid w:val="00BC6F61"/>
    <w:rsid w:val="00C20E4E"/>
    <w:rsid w:val="00C90311"/>
    <w:rsid w:val="00CE312A"/>
    <w:rsid w:val="00D204D8"/>
    <w:rsid w:val="00E02E2D"/>
    <w:rsid w:val="00E47FBB"/>
    <w:rsid w:val="00EC2005"/>
    <w:rsid w:val="00F42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41320"/>
  <w15:chartTrackingRefBased/>
  <w15:docId w15:val="{9CEDB817-8CA4-4EEC-9848-D79C8CC2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pPr>
      <w:tabs>
        <w:tab w:val="center" w:pos="4680"/>
        <w:tab w:val="right" w:pos="9360"/>
      </w:tabs>
      <w:spacing w:after="0" w:line="240" w:lineRule="auto"/>
    </w:pPr>
  </w:style>
  <w:style w:type="character" w:customStyle="1" w:styleId="HeaderChar">
    <w:name w:val="Header Char"/>
    <w:basedOn w:val="DefaultParagraphFont"/>
    <w:semiHidden/>
  </w:style>
  <w:style w:type="paragraph" w:styleId="Footer">
    <w:name w:val="footer"/>
    <w:basedOn w:val="Normal"/>
    <w:semiHidden/>
    <w:unhideWhenUsed/>
    <w:pPr>
      <w:tabs>
        <w:tab w:val="center" w:pos="4680"/>
        <w:tab w:val="right" w:pos="9360"/>
      </w:tabs>
      <w:spacing w:after="0" w:line="240" w:lineRule="auto"/>
    </w:pPr>
  </w:style>
  <w:style w:type="character" w:customStyle="1" w:styleId="FooterChar">
    <w:name w:val="Footer Char"/>
    <w:basedOn w:val="DefaultParagraphFont"/>
    <w:semiHidden/>
  </w:style>
  <w:style w:type="paragraph" w:customStyle="1" w:styleId="Default">
    <w:name w:val="Default"/>
    <w:pPr>
      <w:widowControl w:val="0"/>
      <w:autoSpaceDE w:val="0"/>
      <w:autoSpaceDN w:val="0"/>
      <w:adjustRightInd w:val="0"/>
      <w:spacing w:line="360" w:lineRule="atLeast"/>
      <w:jc w:val="both"/>
      <w:textAlignment w:val="baseline"/>
    </w:pPr>
    <w:rPr>
      <w:rFonts w:ascii="Times New Roman" w:eastAsia="Times New Roman" w:hAnsi="Times New Roman"/>
      <w:color w:val="000000"/>
      <w:sz w:val="24"/>
    </w:rPr>
  </w:style>
  <w:style w:type="paragraph" w:styleId="BodyText2">
    <w:name w:val="Body Text 2"/>
    <w:basedOn w:val="Normal"/>
    <w:semiHidden/>
    <w:pPr>
      <w:overflowPunct w:val="0"/>
      <w:autoSpaceDE w:val="0"/>
      <w:autoSpaceDN w:val="0"/>
      <w:adjustRightInd w:val="0"/>
      <w:spacing w:after="0" w:line="240" w:lineRule="auto"/>
      <w:ind w:left="1440"/>
      <w:textAlignment w:val="baseline"/>
    </w:pPr>
    <w:rPr>
      <w:rFonts w:ascii="Times New Roman" w:eastAsia="Times New Roman" w:hAnsi="Times New Roman"/>
      <w:sz w:val="20"/>
      <w:szCs w:val="20"/>
    </w:rPr>
  </w:style>
  <w:style w:type="character" w:customStyle="1" w:styleId="BodyText2Char">
    <w:name w:val="Body Text 2 Char"/>
    <w:rPr>
      <w:rFonts w:ascii="Times New Roman" w:eastAsia="Times New Roman" w:hAnsi="Times New Roman" w:cs="Times New Roman"/>
      <w:sz w:val="20"/>
      <w:szCs w:val="20"/>
    </w:rPr>
  </w:style>
  <w:style w:type="paragraph" w:styleId="BodyText">
    <w:name w:val="Body Text"/>
    <w:basedOn w:val="Normal"/>
    <w:semiHidden/>
    <w:pPr>
      <w:tabs>
        <w:tab w:val="left" w:pos="360"/>
      </w:tabs>
      <w:spacing w:after="0" w:line="240" w:lineRule="auto"/>
      <w:jc w:val="both"/>
    </w:pPr>
    <w:rPr>
      <w:rFonts w:ascii="Times New Roman" w:eastAsia="Times New Roman" w:hAnsi="Times New Roman"/>
      <w:sz w:val="20"/>
      <w:szCs w:val="20"/>
    </w:rPr>
  </w:style>
  <w:style w:type="character" w:customStyle="1" w:styleId="BodyTextChar">
    <w:name w:val="Body Text Char"/>
    <w:rPr>
      <w:rFonts w:ascii="Times New Roman" w:eastAsia="Times New Roman" w:hAnsi="Times New Roman" w:cs="Times New Roman"/>
      <w:sz w:val="20"/>
      <w:szCs w:val="20"/>
    </w:rPr>
  </w:style>
  <w:style w:type="paragraph" w:styleId="ListParagraph">
    <w:name w:val="List Paragraph"/>
    <w:basedOn w:val="Normal"/>
    <w:qFormat/>
    <w:pPr>
      <w:ind w:left="720"/>
      <w:contextualSpacing/>
    </w:pPr>
  </w:style>
  <w:style w:type="character" w:styleId="Strong">
    <w:name w:val="Strong"/>
    <w:qFormat/>
    <w:rPr>
      <w:b/>
      <w:bCs/>
    </w:rPr>
  </w:style>
  <w:style w:type="paragraph" w:styleId="Title">
    <w:name w:val="Title"/>
    <w:basedOn w:val="Normal"/>
    <w:qFormat/>
    <w:pPr>
      <w:ind w:right="-18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66FE-2CC6-4DA3-B213-F7248027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Nomination and Election Notice</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and Election Notice</dc:title>
  <dc:subject/>
  <dc:creator>Lois</dc:creator>
  <cp:keywords/>
  <cp:lastModifiedBy>STANLEY FANCHER III</cp:lastModifiedBy>
  <cp:revision>2</cp:revision>
  <cp:lastPrinted>2013-04-13T12:49:00Z</cp:lastPrinted>
  <dcterms:created xsi:type="dcterms:W3CDTF">2024-02-23T12:49:00Z</dcterms:created>
  <dcterms:modified xsi:type="dcterms:W3CDTF">2024-02-23T12:49:00Z</dcterms:modified>
</cp:coreProperties>
</file>